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2B6" w:rsidRDefault="00DC22A8" w:rsidP="009332B6">
      <w:pPr>
        <w:jc w:val="center"/>
        <w:rPr>
          <w:b/>
          <w:lang w:val="en-US"/>
        </w:rPr>
      </w:pPr>
      <w:r w:rsidRPr="009332B6">
        <w:rPr>
          <w:b/>
          <w:lang w:val="en-US"/>
        </w:rPr>
        <w:t>Admin is a key role…</w:t>
      </w:r>
      <w:r w:rsidR="0001376B" w:rsidRPr="009332B6">
        <w:rPr>
          <w:b/>
          <w:lang w:val="en-US"/>
        </w:rPr>
        <w:t xml:space="preserve"> </w:t>
      </w:r>
    </w:p>
    <w:p w:rsidR="000B2574" w:rsidRPr="009332B6" w:rsidRDefault="0001376B" w:rsidP="009332B6">
      <w:pPr>
        <w:jc w:val="center"/>
        <w:rPr>
          <w:b/>
          <w:lang w:val="en-US"/>
        </w:rPr>
      </w:pPr>
      <w:r w:rsidRPr="009332B6">
        <w:rPr>
          <w:b/>
          <w:lang w:val="en-US"/>
        </w:rPr>
        <w:t>MODEL ANSWER</w:t>
      </w:r>
    </w:p>
    <w:p w:rsidR="0001376B" w:rsidRPr="009332B6" w:rsidRDefault="0001376B">
      <w:pPr>
        <w:rPr>
          <w:u w:val="single"/>
          <w:lang w:val="en-US"/>
        </w:rPr>
      </w:pPr>
      <w:bookmarkStart w:id="0" w:name="_GoBack"/>
      <w:r w:rsidRPr="009332B6">
        <w:rPr>
          <w:u w:val="single"/>
          <w:lang w:val="en-US"/>
        </w:rPr>
        <w:t>Part 1</w:t>
      </w:r>
      <w:r w:rsidR="009332B6">
        <w:rPr>
          <w:u w:val="single"/>
          <w:lang w:val="en-US"/>
        </w:rPr>
        <w:t xml:space="preserve">: </w:t>
      </w:r>
      <w:bookmarkEnd w:id="0"/>
      <w:r w:rsidR="009332B6">
        <w:rPr>
          <w:u w:val="single"/>
          <w:lang w:val="en-US"/>
        </w:rPr>
        <w:t>COMPTE-RENDU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DC22A8" w:rsidRPr="00CA4C54" w:rsidTr="00CA4C54">
        <w:tc>
          <w:tcPr>
            <w:tcW w:w="1809" w:type="dxa"/>
          </w:tcPr>
          <w:p w:rsidR="00DC22A8" w:rsidRDefault="00DC22A8">
            <w:pPr>
              <w:rPr>
                <w:lang w:val="en-US"/>
              </w:rPr>
            </w:pPr>
            <w:r>
              <w:rPr>
                <w:lang w:val="en-US"/>
              </w:rPr>
              <w:t>Introduction</w:t>
            </w:r>
            <w:r>
              <w:rPr>
                <w:lang w:val="en-US"/>
              </w:rPr>
              <w:tab/>
            </w:r>
          </w:p>
        </w:tc>
        <w:tc>
          <w:tcPr>
            <w:tcW w:w="7403" w:type="dxa"/>
          </w:tcPr>
          <w:p w:rsidR="00CA4C54" w:rsidRDefault="00271F0B" w:rsidP="00CA4C54">
            <w:r>
              <w:t>Cet a</w:t>
            </w:r>
            <w:r w:rsidR="00DC22A8" w:rsidRPr="00CA4C54">
              <w:t xml:space="preserve">rticle de </w:t>
            </w:r>
            <w:proofErr w:type="spellStart"/>
            <w:r w:rsidR="00DC22A8" w:rsidRPr="00CA4C54">
              <w:t>Tricia</w:t>
            </w:r>
            <w:proofErr w:type="spellEnd"/>
            <w:r w:rsidR="00DC22A8" w:rsidRPr="00CA4C54">
              <w:t xml:space="preserve"> Phillips</w:t>
            </w:r>
            <w:r>
              <w:t xml:space="preserve"> est p</w:t>
            </w:r>
            <w:r w:rsidR="00DC22A8" w:rsidRPr="00CA4C54">
              <w:t xml:space="preserve">aru sur le site du </w:t>
            </w:r>
            <w:r w:rsidR="00CA4C54">
              <w:t>Mirror</w:t>
            </w:r>
            <w:r w:rsidR="00DC22A8" w:rsidRPr="00CA4C54">
              <w:t xml:space="preserve"> </w:t>
            </w:r>
            <w:r>
              <w:t>l</w:t>
            </w:r>
            <w:r w:rsidR="00CA4C54">
              <w:t>e 29 août 2013</w:t>
            </w:r>
          </w:p>
          <w:p w:rsidR="00CA4C54" w:rsidRPr="00CA4C54" w:rsidRDefault="00271F0B" w:rsidP="00CA4C54">
            <w:r>
              <w:t>et traite</w:t>
            </w:r>
            <w:r w:rsidR="00CA4C54">
              <w:t xml:space="preserve"> du rôle essentiel de l’assistant administratif</w:t>
            </w:r>
            <w:r>
              <w:t xml:space="preserve"> dans un monde en mutation</w:t>
            </w:r>
            <w:r w:rsidR="007A110A">
              <w:t>.</w:t>
            </w:r>
          </w:p>
        </w:tc>
      </w:tr>
      <w:tr w:rsidR="00DC22A8" w:rsidRPr="00CA4C54" w:rsidTr="00CA4C54">
        <w:tc>
          <w:tcPr>
            <w:tcW w:w="1809" w:type="dxa"/>
          </w:tcPr>
          <w:p w:rsidR="00DC22A8" w:rsidRPr="00CA4C54" w:rsidRDefault="00CA4C54">
            <w:r>
              <w:t>Constat</w:t>
            </w:r>
          </w:p>
        </w:tc>
        <w:tc>
          <w:tcPr>
            <w:tcW w:w="7403" w:type="dxa"/>
          </w:tcPr>
          <w:p w:rsidR="000E0EBF" w:rsidRPr="00CA4C54" w:rsidRDefault="000E0EBF" w:rsidP="000E0EBF">
            <w:r>
              <w:t>Les assistants de gestion sont indispensables dans pratiquement tous les secteurs d’activités du RU.</w:t>
            </w:r>
          </w:p>
        </w:tc>
      </w:tr>
      <w:tr w:rsidR="00CA4C54" w:rsidRPr="00CA4C54" w:rsidTr="00CA4C54">
        <w:tc>
          <w:tcPr>
            <w:tcW w:w="1809" w:type="dxa"/>
          </w:tcPr>
          <w:p w:rsidR="00CA4C54" w:rsidRDefault="00420898">
            <w:r>
              <w:t>Cause</w:t>
            </w:r>
          </w:p>
        </w:tc>
        <w:tc>
          <w:tcPr>
            <w:tcW w:w="7403" w:type="dxa"/>
          </w:tcPr>
          <w:p w:rsidR="00420898" w:rsidRDefault="00271F0B" w:rsidP="00420898">
            <w:r>
              <w:t xml:space="preserve">En effet, </w:t>
            </w:r>
            <w:r w:rsidR="00420898">
              <w:t>Ils jouent un rôle essentiel dans la prise de décision la gestion de projet, mais aussi la santé et la sécurité en entreprise.</w:t>
            </w:r>
          </w:p>
          <w:p w:rsidR="00CA4C54" w:rsidRPr="00CA4C54" w:rsidRDefault="00420898" w:rsidP="00420898">
            <w:r>
              <w:t>Ils sont également au cœur de l’innovation et des mutations au sein de l’entreprise.</w:t>
            </w:r>
          </w:p>
        </w:tc>
      </w:tr>
      <w:tr w:rsidR="00C168B7" w:rsidRPr="00CA4C54" w:rsidTr="00CA4C54">
        <w:tc>
          <w:tcPr>
            <w:tcW w:w="1809" w:type="dxa"/>
          </w:tcPr>
          <w:p w:rsidR="00C168B7" w:rsidRDefault="00420898">
            <w:r>
              <w:t>Conséquence</w:t>
            </w:r>
          </w:p>
        </w:tc>
        <w:tc>
          <w:tcPr>
            <w:tcW w:w="7403" w:type="dxa"/>
          </w:tcPr>
          <w:p w:rsidR="00E836D6" w:rsidRDefault="00420898" w:rsidP="00271F0B">
            <w:r>
              <w:t>Bien qu’ils soient déjà plusieurs millions sur le marché du travail, l’apprentissage ne cesse de se développer</w:t>
            </w:r>
            <w:r w:rsidR="000E0EBF">
              <w:t xml:space="preserve"> </w:t>
            </w:r>
            <w:r>
              <w:t xml:space="preserve">et les conditions de travail d’évoluer vers plus de flexibilité, permettant </w:t>
            </w:r>
            <w:r w:rsidR="00271F0B">
              <w:t xml:space="preserve">aux assistants de gestion </w:t>
            </w:r>
            <w:r>
              <w:t xml:space="preserve">de choisir entre temps partiel et complet ou </w:t>
            </w:r>
            <w:r w:rsidR="00271F0B">
              <w:t xml:space="preserve">même </w:t>
            </w:r>
            <w:r>
              <w:t>télétravail</w:t>
            </w:r>
            <w:r w:rsidR="00271F0B">
              <w:t> ; comme</w:t>
            </w:r>
            <w:r w:rsidR="00E836D6">
              <w:t xml:space="preserve"> Sophie Watson, </w:t>
            </w:r>
            <w:r w:rsidR="00271F0B">
              <w:t>par exemple, qui travaille dans le domaine des énergies renouvelables et apprécie d’avoir un poste sur mesure qui lui permet d’allier ses compétences organisationnelles et technologiques  à sa passion pour la protection de l’environnement.</w:t>
            </w:r>
          </w:p>
        </w:tc>
      </w:tr>
      <w:tr w:rsidR="00271F0B" w:rsidRPr="00CA4C54" w:rsidTr="00CA4C54">
        <w:tc>
          <w:tcPr>
            <w:tcW w:w="1809" w:type="dxa"/>
          </w:tcPr>
          <w:p w:rsidR="00271F0B" w:rsidRDefault="00271F0B">
            <w:r>
              <w:t>Conclusion</w:t>
            </w:r>
          </w:p>
        </w:tc>
        <w:tc>
          <w:tcPr>
            <w:tcW w:w="7403" w:type="dxa"/>
          </w:tcPr>
          <w:p w:rsidR="00271F0B" w:rsidRDefault="0001376B" w:rsidP="0001376B">
            <w:r>
              <w:t>M</w:t>
            </w:r>
            <w:r w:rsidR="00271F0B">
              <w:t xml:space="preserve">algré l’avènement des assistants virtuels, </w:t>
            </w:r>
            <w:r>
              <w:t xml:space="preserve">on peut penser que </w:t>
            </w:r>
            <w:r w:rsidR="00271F0B">
              <w:t>les assi</w:t>
            </w:r>
            <w:r>
              <w:t>s</w:t>
            </w:r>
            <w:r w:rsidR="00271F0B">
              <w:t xml:space="preserve">tants de gestion </w:t>
            </w:r>
            <w:r>
              <w:t>ont</w:t>
            </w:r>
            <w:r w:rsidR="00271F0B">
              <w:t xml:space="preserve"> encore </w:t>
            </w:r>
            <w:r>
              <w:t>de beaux jours</w:t>
            </w:r>
            <w:r w:rsidR="00271F0B">
              <w:t xml:space="preserve"> devant eux.</w:t>
            </w:r>
          </w:p>
        </w:tc>
      </w:tr>
    </w:tbl>
    <w:p w:rsidR="00DC22A8" w:rsidRDefault="00DC22A8"/>
    <w:p w:rsidR="0001376B" w:rsidRDefault="0001376B" w:rsidP="0001376B">
      <w:pPr>
        <w:jc w:val="right"/>
      </w:pPr>
      <w:r w:rsidRPr="0001376B">
        <w:rPr>
          <w:u w:val="single"/>
        </w:rPr>
        <w:t>182 mots</w:t>
      </w:r>
    </w:p>
    <w:p w:rsidR="0001376B" w:rsidRDefault="0001376B" w:rsidP="0001376B"/>
    <w:p w:rsidR="0001376B" w:rsidRDefault="0001376B" w:rsidP="0001376B"/>
    <w:p w:rsidR="0001376B" w:rsidRDefault="0001376B" w:rsidP="0001376B"/>
    <w:p w:rsidR="0001376B" w:rsidRDefault="0001376B" w:rsidP="0001376B"/>
    <w:p w:rsidR="0001376B" w:rsidRDefault="0001376B" w:rsidP="0001376B"/>
    <w:p w:rsidR="0001376B" w:rsidRDefault="0001376B" w:rsidP="0001376B"/>
    <w:p w:rsidR="0001376B" w:rsidRDefault="0001376B" w:rsidP="0001376B"/>
    <w:p w:rsidR="0001376B" w:rsidRDefault="0001376B" w:rsidP="0001376B"/>
    <w:p w:rsidR="0001376B" w:rsidRDefault="0001376B" w:rsidP="0001376B"/>
    <w:p w:rsidR="0001376B" w:rsidRDefault="0001376B" w:rsidP="0001376B"/>
    <w:p w:rsidR="0001376B" w:rsidRDefault="009332B6" w:rsidP="009332B6">
      <w:pPr>
        <w:jc w:val="right"/>
      </w:pPr>
      <w:r>
        <w:t>…/…</w:t>
      </w:r>
    </w:p>
    <w:p w:rsidR="0001376B" w:rsidRPr="007A110A" w:rsidRDefault="0001376B" w:rsidP="0001376B">
      <w:pPr>
        <w:rPr>
          <w:u w:val="single"/>
        </w:rPr>
      </w:pPr>
      <w:r w:rsidRPr="007A110A">
        <w:rPr>
          <w:u w:val="single"/>
        </w:rPr>
        <w:lastRenderedPageBreak/>
        <w:t>Part 2</w:t>
      </w:r>
      <w:r w:rsidR="009332B6">
        <w:rPr>
          <w:u w:val="single"/>
        </w:rPr>
        <w:t> : LETTER</w:t>
      </w:r>
    </w:p>
    <w:p w:rsidR="0001376B" w:rsidRDefault="0001376B" w:rsidP="0001376B">
      <w:pPr>
        <w:pStyle w:val="Sansinterligne"/>
      </w:pPr>
      <w:r>
        <w:t>Frédérique MARTIN</w:t>
      </w:r>
    </w:p>
    <w:p w:rsidR="0001376B" w:rsidRDefault="0001376B" w:rsidP="0001376B">
      <w:pPr>
        <w:pStyle w:val="Sansinterligne"/>
      </w:pPr>
      <w:r>
        <w:t>320 rue des Martyrs</w:t>
      </w:r>
    </w:p>
    <w:p w:rsidR="0001376B" w:rsidRDefault="0001376B" w:rsidP="0001376B">
      <w:pPr>
        <w:pStyle w:val="Sansinterligne"/>
      </w:pPr>
      <w:r>
        <w:t>75018 Paris</w:t>
      </w:r>
    </w:p>
    <w:p w:rsidR="0001376B" w:rsidRDefault="009332B6" w:rsidP="0001376B">
      <w:pPr>
        <w:pStyle w:val="Sansinterligne"/>
      </w:pPr>
      <w:hyperlink r:id="rId5" w:history="1">
        <w:r w:rsidR="0001376B" w:rsidRPr="00D34712">
          <w:rPr>
            <w:rStyle w:val="Lienhypertexte"/>
          </w:rPr>
          <w:t>fmartin@abc.fr</w:t>
        </w:r>
      </w:hyperlink>
    </w:p>
    <w:p w:rsidR="0001376B" w:rsidRDefault="0001376B" w:rsidP="0001376B">
      <w:pPr>
        <w:pStyle w:val="Sansinterligne"/>
      </w:pPr>
    </w:p>
    <w:p w:rsidR="0001376B" w:rsidRDefault="0001376B" w:rsidP="0001376B">
      <w:pPr>
        <w:pStyle w:val="Sansinterligne"/>
      </w:pPr>
      <w:r>
        <w:t>(</w:t>
      </w:r>
      <w:proofErr w:type="gramStart"/>
      <w:r>
        <w:t>date</w:t>
      </w:r>
      <w:proofErr w:type="gramEnd"/>
      <w:r>
        <w:t>)</w:t>
      </w:r>
    </w:p>
    <w:p w:rsidR="0001376B" w:rsidRDefault="0001376B" w:rsidP="0001376B">
      <w:pPr>
        <w:pStyle w:val="Sansinterligne"/>
      </w:pPr>
    </w:p>
    <w:p w:rsidR="0001376B" w:rsidRPr="009332B6" w:rsidRDefault="0001376B" w:rsidP="0001376B">
      <w:pPr>
        <w:pStyle w:val="Sansinterligne"/>
      </w:pPr>
      <w:proofErr w:type="spellStart"/>
      <w:r w:rsidRPr="009332B6">
        <w:t>Skills</w:t>
      </w:r>
      <w:proofErr w:type="spellEnd"/>
      <w:r w:rsidRPr="009332B6">
        <w:t xml:space="preserve"> </w:t>
      </w:r>
      <w:proofErr w:type="spellStart"/>
      <w:r w:rsidRPr="009332B6">
        <w:t>R’Us</w:t>
      </w:r>
      <w:proofErr w:type="spellEnd"/>
    </w:p>
    <w:p w:rsidR="0001376B" w:rsidRDefault="0001376B" w:rsidP="0001376B">
      <w:pPr>
        <w:pStyle w:val="Sansinterligne"/>
        <w:rPr>
          <w:lang w:val="en-US"/>
        </w:rPr>
      </w:pPr>
      <w:proofErr w:type="spellStart"/>
      <w:r w:rsidRPr="0001376B">
        <w:rPr>
          <w:lang w:val="en-US"/>
        </w:rPr>
        <w:t>Ms</w:t>
      </w:r>
      <w:proofErr w:type="spellEnd"/>
      <w:r w:rsidRPr="0001376B">
        <w:rPr>
          <w:lang w:val="en-US"/>
        </w:rPr>
        <w:t xml:space="preserve"> Mary NETHERLANDS</w:t>
      </w:r>
      <w:r w:rsidR="007A110A">
        <w:rPr>
          <w:lang w:val="en-US"/>
        </w:rPr>
        <w:t>, HRD</w:t>
      </w:r>
    </w:p>
    <w:p w:rsidR="0001376B" w:rsidRDefault="0001376B" w:rsidP="0001376B">
      <w:pPr>
        <w:pStyle w:val="Sansinterligne"/>
        <w:rPr>
          <w:lang w:val="en-US"/>
        </w:rPr>
      </w:pPr>
      <w:r>
        <w:rPr>
          <w:lang w:val="en-US"/>
        </w:rPr>
        <w:t xml:space="preserve">33, </w:t>
      </w:r>
      <w:proofErr w:type="spellStart"/>
      <w:r>
        <w:rPr>
          <w:lang w:val="en-US"/>
        </w:rPr>
        <w:t>Honnister</w:t>
      </w:r>
      <w:proofErr w:type="spellEnd"/>
      <w:r>
        <w:rPr>
          <w:lang w:val="en-US"/>
        </w:rPr>
        <w:t xml:space="preserve"> Avenue</w:t>
      </w:r>
    </w:p>
    <w:p w:rsidR="0001376B" w:rsidRDefault="0001376B" w:rsidP="0001376B">
      <w:pPr>
        <w:pStyle w:val="Sansinterligne"/>
        <w:rPr>
          <w:lang w:val="en-US"/>
        </w:rPr>
      </w:pPr>
      <w:r>
        <w:rPr>
          <w:lang w:val="en-US"/>
        </w:rPr>
        <w:t>Newcastle NE2 3PA</w:t>
      </w:r>
    </w:p>
    <w:p w:rsidR="0001376B" w:rsidRDefault="009332B6" w:rsidP="0001376B">
      <w:pPr>
        <w:pStyle w:val="Sansinterligne"/>
        <w:rPr>
          <w:lang w:val="en-US"/>
        </w:rPr>
      </w:pPr>
      <w:r>
        <w:rPr>
          <w:lang w:val="en-US"/>
        </w:rPr>
        <w:t>England</w:t>
      </w:r>
    </w:p>
    <w:p w:rsidR="009332B6" w:rsidRDefault="009332B6" w:rsidP="0001376B">
      <w:pPr>
        <w:pStyle w:val="Sansinterligne"/>
        <w:rPr>
          <w:lang w:val="en-US"/>
        </w:rPr>
      </w:pPr>
    </w:p>
    <w:p w:rsidR="0001376B" w:rsidRDefault="0001376B" w:rsidP="0001376B">
      <w:pPr>
        <w:pStyle w:val="Sansinterligne"/>
        <w:rPr>
          <w:lang w:val="en-US"/>
        </w:rPr>
      </w:pPr>
      <w:r>
        <w:rPr>
          <w:lang w:val="en-US"/>
        </w:rPr>
        <w:t xml:space="preserve">Dear </w:t>
      </w:r>
      <w:proofErr w:type="spellStart"/>
      <w:r>
        <w:rPr>
          <w:lang w:val="en-US"/>
        </w:rPr>
        <w:t>Ms</w:t>
      </w:r>
      <w:proofErr w:type="spellEnd"/>
      <w:r>
        <w:rPr>
          <w:lang w:val="en-US"/>
        </w:rPr>
        <w:t xml:space="preserve"> Netherlands,</w:t>
      </w:r>
    </w:p>
    <w:p w:rsidR="0001376B" w:rsidRDefault="0001376B" w:rsidP="0001376B">
      <w:pPr>
        <w:pStyle w:val="Sansinterligne"/>
        <w:rPr>
          <w:lang w:val="en-US"/>
        </w:rPr>
      </w:pPr>
    </w:p>
    <w:p w:rsidR="0001376B" w:rsidRDefault="0001376B" w:rsidP="0001376B">
      <w:pPr>
        <w:pStyle w:val="Sansinterligne"/>
        <w:rPr>
          <w:lang w:val="en-US"/>
        </w:rPr>
      </w:pPr>
      <w:proofErr w:type="gramStart"/>
      <w:r w:rsidRPr="0010420D">
        <w:rPr>
          <w:u w:val="single"/>
          <w:lang w:val="en-US"/>
        </w:rPr>
        <w:t>Obje</w:t>
      </w:r>
      <w:r w:rsidR="009332B6">
        <w:rPr>
          <w:u w:val="single"/>
          <w:lang w:val="en-US"/>
        </w:rPr>
        <w:t>c</w:t>
      </w:r>
      <w:r w:rsidRPr="0010420D">
        <w:rPr>
          <w:u w:val="single"/>
          <w:lang w:val="en-US"/>
        </w:rPr>
        <w:t>t</w:t>
      </w:r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Training in business administration</w:t>
      </w:r>
    </w:p>
    <w:p w:rsidR="0001376B" w:rsidRDefault="0001376B" w:rsidP="0001376B">
      <w:pPr>
        <w:pStyle w:val="Sansinterligne"/>
        <w:rPr>
          <w:lang w:val="en-US"/>
        </w:rPr>
      </w:pPr>
    </w:p>
    <w:p w:rsidR="0001376B" w:rsidRDefault="0001376B" w:rsidP="0001376B">
      <w:pPr>
        <w:pStyle w:val="Sansinterligne"/>
        <w:rPr>
          <w:lang w:val="en-US"/>
        </w:rPr>
      </w:pPr>
      <w:r>
        <w:rPr>
          <w:lang w:val="en-US"/>
        </w:rPr>
        <w:t>I was very interested in reading an article about your training organization and courses on the Internet.</w:t>
      </w:r>
    </w:p>
    <w:p w:rsidR="0010420D" w:rsidRDefault="0010420D" w:rsidP="0001376B">
      <w:pPr>
        <w:pStyle w:val="Sansinterligne"/>
        <w:rPr>
          <w:lang w:val="en-US"/>
        </w:rPr>
      </w:pPr>
    </w:p>
    <w:p w:rsidR="0010420D" w:rsidRDefault="0010420D" w:rsidP="0001376B">
      <w:pPr>
        <w:pStyle w:val="Sansinterligne"/>
        <w:rPr>
          <w:lang w:val="en-US"/>
        </w:rPr>
      </w:pPr>
      <w:r w:rsidRPr="007A110A">
        <w:rPr>
          <w:b/>
          <w:lang w:val="en-US"/>
        </w:rPr>
        <w:t>Indeed</w:t>
      </w:r>
      <w:r>
        <w:rPr>
          <w:lang w:val="en-US"/>
        </w:rPr>
        <w:t>, my current job has become repetitive and my professional perspectives seem limited to me.</w:t>
      </w:r>
      <w:r w:rsidR="007A110A">
        <w:rPr>
          <w:lang w:val="en-US"/>
        </w:rPr>
        <w:t xml:space="preserve"> </w:t>
      </w:r>
      <w:r w:rsidRPr="007A110A">
        <w:rPr>
          <w:b/>
          <w:lang w:val="en-US"/>
        </w:rPr>
        <w:t>That is the reason why</w:t>
      </w:r>
      <w:r>
        <w:rPr>
          <w:lang w:val="en-US"/>
        </w:rPr>
        <w:t xml:space="preserve"> I think your training sessions would allow me to broaden my professional horizons towards more flexibility and versatility.</w:t>
      </w:r>
    </w:p>
    <w:p w:rsidR="0010420D" w:rsidRDefault="0010420D" w:rsidP="0001376B">
      <w:pPr>
        <w:pStyle w:val="Sansinterligne"/>
        <w:rPr>
          <w:lang w:val="en-US"/>
        </w:rPr>
      </w:pPr>
    </w:p>
    <w:p w:rsidR="0010420D" w:rsidRDefault="0010420D" w:rsidP="0001376B">
      <w:pPr>
        <w:pStyle w:val="Sansinterligne"/>
        <w:rPr>
          <w:lang w:val="en-US"/>
        </w:rPr>
      </w:pPr>
      <w:r>
        <w:rPr>
          <w:lang w:val="en-US"/>
        </w:rPr>
        <w:t xml:space="preserve">This training would </w:t>
      </w:r>
      <w:r w:rsidRPr="007A110A">
        <w:rPr>
          <w:b/>
          <w:lang w:val="en-US"/>
        </w:rPr>
        <w:t>also</w:t>
      </w:r>
      <w:r>
        <w:rPr>
          <w:lang w:val="en-US"/>
        </w:rPr>
        <w:t xml:space="preserve"> offer me the opportunity to spend a few months </w:t>
      </w:r>
      <w:r w:rsidR="00FB080E">
        <w:rPr>
          <w:lang w:val="en-US"/>
        </w:rPr>
        <w:t xml:space="preserve">abroad </w:t>
      </w:r>
      <w:r w:rsidR="00FB080E" w:rsidRPr="007A110A">
        <w:rPr>
          <w:b/>
          <w:lang w:val="en-US"/>
        </w:rPr>
        <w:t>so that</w:t>
      </w:r>
      <w:r w:rsidR="00FB080E">
        <w:rPr>
          <w:lang w:val="en-US"/>
        </w:rPr>
        <w:t xml:space="preserve"> I could be bilingual by the end of my stay, which could be a supplementary asset to me.</w:t>
      </w:r>
    </w:p>
    <w:p w:rsidR="00FB080E" w:rsidRDefault="00FB080E" w:rsidP="0001376B">
      <w:pPr>
        <w:pStyle w:val="Sansinterligne"/>
        <w:rPr>
          <w:lang w:val="en-US"/>
        </w:rPr>
      </w:pPr>
    </w:p>
    <w:p w:rsidR="00FB080E" w:rsidRDefault="00FB080E" w:rsidP="0001376B">
      <w:pPr>
        <w:pStyle w:val="Sansinterligne"/>
        <w:rPr>
          <w:lang w:val="en-US"/>
        </w:rPr>
      </w:pPr>
      <w:r>
        <w:rPr>
          <w:lang w:val="en-US"/>
        </w:rPr>
        <w:t xml:space="preserve">I have excellent inter-personal and professional skills, I am motivated, dynamic and I do like teamwork. </w:t>
      </w:r>
      <w:r w:rsidRPr="007A110A">
        <w:rPr>
          <w:b/>
          <w:lang w:val="en-US"/>
        </w:rPr>
        <w:t>Moreover</w:t>
      </w:r>
      <w:r>
        <w:rPr>
          <w:lang w:val="en-US"/>
        </w:rPr>
        <w:t xml:space="preserve">, I am fluent in English since </w:t>
      </w:r>
      <w:r w:rsidR="007A110A">
        <w:rPr>
          <w:lang w:val="en-US"/>
        </w:rPr>
        <w:t>I carried out a work-</w:t>
      </w:r>
      <w:r>
        <w:rPr>
          <w:lang w:val="en-US"/>
        </w:rPr>
        <w:t>placement in London 3 years ago, and I master the IT and communication tools.</w:t>
      </w:r>
    </w:p>
    <w:p w:rsidR="00FB080E" w:rsidRDefault="00FB080E" w:rsidP="0001376B">
      <w:pPr>
        <w:pStyle w:val="Sansinterligne"/>
        <w:rPr>
          <w:lang w:val="en-US"/>
        </w:rPr>
      </w:pPr>
    </w:p>
    <w:p w:rsidR="00FB080E" w:rsidRDefault="00FB080E" w:rsidP="0001376B">
      <w:pPr>
        <w:pStyle w:val="Sansinterligne"/>
        <w:rPr>
          <w:lang w:val="en-US"/>
        </w:rPr>
      </w:pPr>
      <w:r>
        <w:rPr>
          <w:lang w:val="en-US"/>
        </w:rPr>
        <w:t xml:space="preserve">I would be grateful if you could send me information about the dates of the next </w:t>
      </w:r>
      <w:r w:rsidR="007A110A">
        <w:rPr>
          <w:lang w:val="en-US"/>
        </w:rPr>
        <w:t>t</w:t>
      </w:r>
      <w:r>
        <w:rPr>
          <w:lang w:val="en-US"/>
        </w:rPr>
        <w:t>raining sessions and the registration terms.</w:t>
      </w:r>
    </w:p>
    <w:p w:rsidR="00FB080E" w:rsidRDefault="00FB080E" w:rsidP="0001376B">
      <w:pPr>
        <w:pStyle w:val="Sansinterligne"/>
        <w:rPr>
          <w:lang w:val="en-US"/>
        </w:rPr>
      </w:pPr>
    </w:p>
    <w:p w:rsidR="00FB080E" w:rsidRDefault="00FB080E" w:rsidP="0001376B">
      <w:pPr>
        <w:pStyle w:val="Sansinterligne"/>
        <w:rPr>
          <w:lang w:val="en-US"/>
        </w:rPr>
      </w:pPr>
      <w:r>
        <w:rPr>
          <w:lang w:val="en-US"/>
        </w:rPr>
        <w:t>Please find enclosed my CV.</w:t>
      </w:r>
    </w:p>
    <w:p w:rsidR="00FB080E" w:rsidRDefault="00FB080E" w:rsidP="0001376B">
      <w:pPr>
        <w:pStyle w:val="Sansinterligne"/>
        <w:rPr>
          <w:lang w:val="en-US"/>
        </w:rPr>
      </w:pPr>
    </w:p>
    <w:p w:rsidR="00FB080E" w:rsidRDefault="00FB080E" w:rsidP="0001376B">
      <w:pPr>
        <w:pStyle w:val="Sansinterligne"/>
        <w:rPr>
          <w:lang w:val="en-US"/>
        </w:rPr>
      </w:pPr>
      <w:r>
        <w:rPr>
          <w:lang w:val="en-US"/>
        </w:rPr>
        <w:t>I look forward to hearing from you soon</w:t>
      </w:r>
      <w:r w:rsidR="007A110A">
        <w:rPr>
          <w:lang w:val="en-US"/>
        </w:rPr>
        <w:t>.</w:t>
      </w:r>
    </w:p>
    <w:p w:rsidR="00FB080E" w:rsidRDefault="00FB080E" w:rsidP="0001376B">
      <w:pPr>
        <w:pStyle w:val="Sansinterligne"/>
        <w:rPr>
          <w:lang w:val="en-US"/>
        </w:rPr>
      </w:pPr>
    </w:p>
    <w:p w:rsidR="00FB080E" w:rsidRDefault="007A110A" w:rsidP="0001376B">
      <w:pPr>
        <w:pStyle w:val="Sansinterligne"/>
        <w:rPr>
          <w:lang w:val="en-US"/>
        </w:rPr>
      </w:pPr>
      <w:r>
        <w:rPr>
          <w:lang w:val="en-US"/>
        </w:rPr>
        <w:t>Yours sincerely</w:t>
      </w:r>
    </w:p>
    <w:p w:rsidR="007A110A" w:rsidRDefault="007A110A" w:rsidP="0001376B">
      <w:pPr>
        <w:pStyle w:val="Sansinterligne"/>
        <w:rPr>
          <w:lang w:val="en-US"/>
        </w:rPr>
      </w:pPr>
    </w:p>
    <w:p w:rsidR="007A110A" w:rsidRPr="007A110A" w:rsidRDefault="007A110A" w:rsidP="0001376B">
      <w:pPr>
        <w:pStyle w:val="Sansinterligne"/>
        <w:rPr>
          <w:rFonts w:ascii="Bradley Hand ITC" w:hAnsi="Bradley Hand ITC"/>
          <w:sz w:val="28"/>
          <w:szCs w:val="28"/>
          <w:lang w:val="en-US"/>
        </w:rPr>
      </w:pPr>
      <w:proofErr w:type="spellStart"/>
      <w:r w:rsidRPr="007A110A">
        <w:rPr>
          <w:rFonts w:ascii="Bradley Hand ITC" w:hAnsi="Bradley Hand ITC"/>
          <w:sz w:val="28"/>
          <w:szCs w:val="28"/>
          <w:lang w:val="en-US"/>
        </w:rPr>
        <w:t>Frédérique</w:t>
      </w:r>
      <w:proofErr w:type="spellEnd"/>
      <w:r w:rsidRPr="007A110A">
        <w:rPr>
          <w:rFonts w:ascii="Bradley Hand ITC" w:hAnsi="Bradley Hand ITC"/>
          <w:sz w:val="28"/>
          <w:szCs w:val="28"/>
          <w:lang w:val="en-US"/>
        </w:rPr>
        <w:t xml:space="preserve"> Martin</w:t>
      </w:r>
    </w:p>
    <w:p w:rsidR="007A110A" w:rsidRDefault="007A110A" w:rsidP="0001376B">
      <w:pPr>
        <w:pStyle w:val="Sansinterligne"/>
        <w:rPr>
          <w:lang w:val="en-US"/>
        </w:rPr>
      </w:pPr>
    </w:p>
    <w:p w:rsidR="007A110A" w:rsidRDefault="007A110A" w:rsidP="0001376B">
      <w:pPr>
        <w:pStyle w:val="Sansinterligne"/>
        <w:rPr>
          <w:lang w:val="en-US"/>
        </w:rPr>
      </w:pPr>
    </w:p>
    <w:p w:rsidR="0001376B" w:rsidRDefault="0001376B" w:rsidP="0001376B">
      <w:pPr>
        <w:pStyle w:val="Sansinterligne"/>
        <w:rPr>
          <w:lang w:val="en-US"/>
        </w:rPr>
      </w:pPr>
    </w:p>
    <w:p w:rsidR="0001376B" w:rsidRPr="0001376B" w:rsidRDefault="0001376B" w:rsidP="0001376B">
      <w:pPr>
        <w:rPr>
          <w:lang w:val="en-US"/>
        </w:rPr>
      </w:pPr>
    </w:p>
    <w:sectPr w:rsidR="0001376B" w:rsidRPr="00013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2A8"/>
    <w:rsid w:val="0001376B"/>
    <w:rsid w:val="000B2574"/>
    <w:rsid w:val="000E0EBF"/>
    <w:rsid w:val="0010420D"/>
    <w:rsid w:val="00271F0B"/>
    <w:rsid w:val="00420898"/>
    <w:rsid w:val="007A110A"/>
    <w:rsid w:val="009332B6"/>
    <w:rsid w:val="00C168B7"/>
    <w:rsid w:val="00CA4C54"/>
    <w:rsid w:val="00DC22A8"/>
    <w:rsid w:val="00E836D6"/>
    <w:rsid w:val="00FB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HAnsi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C2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01376B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0137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HAnsi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C2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01376B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0137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martin@abc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396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</dc:creator>
  <cp:lastModifiedBy>Karin</cp:lastModifiedBy>
  <cp:revision>3</cp:revision>
  <cp:lastPrinted>2017-11-02T19:34:00Z</cp:lastPrinted>
  <dcterms:created xsi:type="dcterms:W3CDTF">2017-11-02T17:39:00Z</dcterms:created>
  <dcterms:modified xsi:type="dcterms:W3CDTF">2017-11-02T19:35:00Z</dcterms:modified>
</cp:coreProperties>
</file>